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F3B6"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TÜKETİCİ HAKLARI – CAYMA – İPTAL İADE KOŞULLARI</w:t>
      </w:r>
    </w:p>
    <w:p w14:paraId="36B1556D" w14:textId="77777777" w:rsidR="004F72D8" w:rsidRDefault="004F72D8" w:rsidP="004F72D8">
      <w:pPr>
        <w:pStyle w:val="western"/>
        <w:shd w:val="clear" w:color="auto" w:fill="FFFFFF"/>
        <w:spacing w:before="0" w:beforeAutospacing="0" w:after="0" w:afterAutospacing="0" w:line="240" w:lineRule="atLeast"/>
        <w:rPr>
          <w:rFonts w:ascii="Helvetica" w:hAnsi="Helvetica"/>
          <w:color w:val="565656"/>
        </w:rPr>
      </w:pPr>
    </w:p>
    <w:p w14:paraId="4C26F4F0"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GENEL:</w:t>
      </w:r>
    </w:p>
    <w:p w14:paraId="0D8F79D3"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Kullanmakta olduğunuz web sitesi üzerinden elektronik ortamda sipariş verdiğiniz takdirde, size sunulan ön bilgilendirme formunu ve mesafeli satış sözleşmesini kabul etmiş sayılırsınız.</w:t>
      </w:r>
    </w:p>
    <w:p w14:paraId="544156F0"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Alıcılar, satın aldıkları ürünün satış ve teslimi ile ilgili olarak 6502 sayılı Tüketicinin Korunması Hakkında Kanun ve Mesafeli Sözleşmeler Yönetmeliği (RG:27.11.2014/29188) hükümleri ile yürürlükteki diğer yasalara tabidir.</w:t>
      </w:r>
    </w:p>
    <w:p w14:paraId="69B1135F"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Ürün sevkiyat masrafı olan kargo ücretleri alıcılar tarafından ödenecektir.</w:t>
      </w:r>
    </w:p>
    <w:p w14:paraId="494109B7"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Satın alınan her bir ürün, 30 günlük yasal süreyi aşmamak kaydı ile alıcının gösterdiği adresteki kişi ve/veya kuruluşa teslim edilir. Bu süre içinde ürün teslim edilmez ise, Alıcılar sözleşmeyi sona erdirebilir.</w:t>
      </w:r>
    </w:p>
    <w:p w14:paraId="5F1E8207"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Satın alınan ürün, eksiksiz ve siparişte belirtilen niteliklere uygun ve varsa garanti belgesi, kullanım </w:t>
      </w:r>
      <w:proofErr w:type="spellStart"/>
      <w:r>
        <w:rPr>
          <w:rFonts w:ascii="Helvetica" w:hAnsi="Helvetica"/>
          <w:color w:val="565656"/>
          <w:sz w:val="23"/>
          <w:szCs w:val="23"/>
        </w:rPr>
        <w:t>klavuzu</w:t>
      </w:r>
      <w:proofErr w:type="spellEnd"/>
      <w:r>
        <w:rPr>
          <w:rFonts w:ascii="Helvetica" w:hAnsi="Helvetica"/>
          <w:color w:val="565656"/>
          <w:sz w:val="23"/>
          <w:szCs w:val="23"/>
        </w:rPr>
        <w:t xml:space="preserve"> gibi belgelerle teslim edilmek zorundadır.</w:t>
      </w:r>
    </w:p>
    <w:p w14:paraId="306F2A80" w14:textId="5D11AF43" w:rsidR="004F72D8" w:rsidRDefault="00AC5F39"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sidRPr="00AC5F39">
        <w:rPr>
          <w:rFonts w:ascii="Helvetica" w:hAnsi="Helvetica"/>
          <w:color w:val="565656"/>
          <w:sz w:val="23"/>
          <w:szCs w:val="23"/>
        </w:rPr>
        <w:t xml:space="preserve">ÜRÜNLERİMİZ </w:t>
      </w:r>
      <w:r w:rsidRPr="00AC5F39">
        <w:rPr>
          <w:rFonts w:ascii="Helvetica" w:hAnsi="Helvetica"/>
          <w:b/>
          <w:bCs/>
          <w:color w:val="565656"/>
          <w:sz w:val="23"/>
          <w:szCs w:val="23"/>
        </w:rPr>
        <w:t>SICAK/HAZIR YEMEK</w:t>
      </w:r>
      <w:r w:rsidRPr="00AC5F39">
        <w:rPr>
          <w:rFonts w:ascii="Helvetica" w:hAnsi="Helvetica"/>
          <w:color w:val="565656"/>
          <w:sz w:val="23"/>
          <w:szCs w:val="23"/>
        </w:rPr>
        <w:t xml:space="preserve"> VE </w:t>
      </w:r>
      <w:r w:rsidRPr="00AC5F39">
        <w:rPr>
          <w:rFonts w:ascii="Helvetica" w:hAnsi="Helvetica"/>
          <w:b/>
          <w:bCs/>
          <w:color w:val="565656"/>
          <w:sz w:val="23"/>
          <w:szCs w:val="23"/>
        </w:rPr>
        <w:t>ÇABUK BOZULABİLEN GIDA</w:t>
      </w:r>
      <w:r w:rsidRPr="00AC5F39">
        <w:rPr>
          <w:rFonts w:ascii="Helvetica" w:hAnsi="Helvetica"/>
          <w:color w:val="565656"/>
          <w:sz w:val="23"/>
          <w:szCs w:val="23"/>
        </w:rPr>
        <w:t xml:space="preserve"> NİTELİĞİNDEDİR</w:t>
      </w:r>
      <w:r w:rsidR="004F72D8">
        <w:rPr>
          <w:rFonts w:ascii="Helvetica" w:hAnsi="Helvetica"/>
          <w:color w:val="565656"/>
          <w:sz w:val="23"/>
          <w:szCs w:val="23"/>
        </w:rPr>
        <w:t>.</w:t>
      </w:r>
      <w:r>
        <w:rPr>
          <w:rFonts w:ascii="Helvetica" w:hAnsi="Helvetica"/>
          <w:color w:val="565656"/>
          <w:sz w:val="23"/>
          <w:szCs w:val="23"/>
        </w:rPr>
        <w:t xml:space="preserve"> </w:t>
      </w:r>
      <w:r w:rsidRPr="00AC5F39">
        <w:rPr>
          <w:rFonts w:ascii="Helvetica" w:hAnsi="Helvetica"/>
          <w:b/>
          <w:bCs/>
          <w:color w:val="565656"/>
          <w:sz w:val="23"/>
          <w:szCs w:val="23"/>
        </w:rPr>
        <w:t>MESAFELİ SÖZLEŞMELER YÖNETMELİĞİ M.15/Ç</w:t>
      </w:r>
      <w:r w:rsidRPr="00AC5F39">
        <w:rPr>
          <w:rFonts w:ascii="Helvetica" w:hAnsi="Helvetica"/>
          <w:color w:val="565656"/>
          <w:sz w:val="23"/>
          <w:szCs w:val="23"/>
        </w:rPr>
        <w:t xml:space="preserve"> UYARINCA </w:t>
      </w:r>
      <w:r w:rsidRPr="00AC5F39">
        <w:rPr>
          <w:rFonts w:ascii="Helvetica" w:hAnsi="Helvetica"/>
          <w:b/>
          <w:bCs/>
          <w:color w:val="565656"/>
          <w:sz w:val="23"/>
          <w:szCs w:val="23"/>
        </w:rPr>
        <w:t>CAYMA HAKKI KULLANILAMAZ</w:t>
      </w:r>
      <w:r w:rsidRPr="00AC5F39">
        <w:rPr>
          <w:rFonts w:ascii="Helvetica" w:hAnsi="Helvetica"/>
          <w:color w:val="565656"/>
          <w:sz w:val="23"/>
          <w:szCs w:val="23"/>
        </w:rPr>
        <w:t>.</w:t>
      </w:r>
    </w:p>
    <w:p w14:paraId="33BE2FD1"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223D2B10"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SATIN ALINAN ÜRÜN BEDELİ ÖDENMEZ İSE:</w:t>
      </w:r>
    </w:p>
    <w:p w14:paraId="1FA9B8E4" w14:textId="77777777" w:rsidR="004F72D8" w:rsidRDefault="004F72D8" w:rsidP="004F72D8">
      <w:pPr>
        <w:pStyle w:val="NormalWeb"/>
        <w:numPr>
          <w:ilvl w:val="0"/>
          <w:numId w:val="4"/>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Alıcı, satın aldığı ürün bedelini ödemez veya banka kayıtlarında iptal ederse, Satıcının ürünü teslim yükümlülüğü sona erer.</w:t>
      </w:r>
    </w:p>
    <w:p w14:paraId="4D26BF85"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628E3019"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KREDİ KARTININ YETKİSİZ KULLANIMI İLE YAPILAN ALIŞVERİŞLER:</w:t>
      </w:r>
    </w:p>
    <w:p w14:paraId="03D826AC" w14:textId="77777777" w:rsidR="004F72D8" w:rsidRDefault="004F72D8" w:rsidP="004F72D8">
      <w:pPr>
        <w:pStyle w:val="NormalWeb"/>
        <w:numPr>
          <w:ilvl w:val="0"/>
          <w:numId w:val="5"/>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Ürün teslim edildikten sonra, alıcının ödeme yaptığı kredi kartının yetkisiz kişiler tarafından haksız olarak kullanıldığı tespit edilirse ve satılan ürün bedeli ilgili banka veya finans kuruluşu tarafından </w:t>
      </w:r>
      <w:proofErr w:type="spellStart"/>
      <w:r>
        <w:rPr>
          <w:rFonts w:ascii="Helvetica" w:hAnsi="Helvetica"/>
          <w:color w:val="565656"/>
          <w:sz w:val="23"/>
          <w:szCs w:val="23"/>
        </w:rPr>
        <w:t>Satıcı'ya</w:t>
      </w:r>
      <w:proofErr w:type="spellEnd"/>
      <w:r>
        <w:rPr>
          <w:rFonts w:ascii="Helvetica" w:hAnsi="Helvetica"/>
          <w:color w:val="565656"/>
          <w:sz w:val="23"/>
          <w:szCs w:val="23"/>
        </w:rPr>
        <w:t xml:space="preserve"> ödenmez ise, Alıcı, sözleşme konusu ürünü 3 gün içerisinde nakliye gideri SATICI’ya ait olacak şekilde SATICI’ya iade etmek zorundadır.</w:t>
      </w:r>
    </w:p>
    <w:p w14:paraId="16504411"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205000C4"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ÖNGÖRÜLEMEYEN SEBEPLERLE ÜRÜN SÜRESİNDE TESLİM EDİLEMEZ İSE:</w:t>
      </w:r>
    </w:p>
    <w:p w14:paraId="383A28B5" w14:textId="77777777" w:rsidR="004F72D8" w:rsidRDefault="004F72D8" w:rsidP="004F72D8">
      <w:pPr>
        <w:pStyle w:val="NormalWeb"/>
        <w:numPr>
          <w:ilvl w:val="0"/>
          <w:numId w:val="6"/>
        </w:numPr>
        <w:shd w:val="clear" w:color="auto" w:fill="FFFFFF"/>
        <w:spacing w:before="0" w:beforeAutospacing="0" w:after="0" w:afterAutospacing="0" w:line="240" w:lineRule="atLeast"/>
        <w:rPr>
          <w:rFonts w:ascii="Helvetica" w:hAnsi="Helvetica"/>
          <w:color w:val="565656"/>
          <w:sz w:val="23"/>
          <w:szCs w:val="23"/>
        </w:rPr>
      </w:pPr>
      <w:proofErr w:type="spellStart"/>
      <w:r>
        <w:rPr>
          <w:rFonts w:ascii="Helvetica" w:hAnsi="Helvetica"/>
          <w:color w:val="565656"/>
          <w:sz w:val="23"/>
          <w:szCs w:val="23"/>
        </w:rPr>
        <w:t>Satıcı’nın</w:t>
      </w:r>
      <w:proofErr w:type="spellEnd"/>
      <w:r>
        <w:rPr>
          <w:rFonts w:ascii="Helvetica" w:hAnsi="Helvetica"/>
          <w:color w:val="565656"/>
          <w:sz w:val="23"/>
          <w:szCs w:val="23"/>
        </w:rPr>
        <w:t xml:space="preserve"> öngöremeyeceği mücbir sebepler oluşursa ve ürün süresinde teslim edilemez ise, durum Alıcı’ya bildirilir. Alıcı, siparişin iptalini, ürünün benzeri ile değiştirilmesini veya engel ortadan kalkana dek teslimatın ertelenmesini talep edebilir. Alıcı siparişi iptal ederse; ödemeyi nakit ile yapmış ise iptalinden itibaren 14 gün içinde kendisine nakden bu ücret ödenir. Alıcı, ödemeyi kredi kartı ile yapmış ise ve iptal ederse, bu iptalden itibaren yine 14 gün içinde ürün bedeli bankaya iade edilir, ancak bankanın alıcının hesabına 2-3 hafta içerisinde aktarması olasıdır.</w:t>
      </w:r>
    </w:p>
    <w:p w14:paraId="2A3888DD"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55E74958"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ALICININ ÜRÜNÜ KONTROL ETME YÜKÜMLÜLÜĞÜ:</w:t>
      </w:r>
    </w:p>
    <w:p w14:paraId="24F5A49D" w14:textId="74ACFBA9" w:rsidR="004F72D8" w:rsidRDefault="004F72D8" w:rsidP="004F72D8">
      <w:pPr>
        <w:pStyle w:val="NormalWeb"/>
        <w:numPr>
          <w:ilvl w:val="0"/>
          <w:numId w:val="7"/>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Alıcı, sözleşme konusu mal/hizmeti teslim almadan önce muayene edecek; ezik, kırık, ambalajı yırtılmış vb. hasarlı ve ayıplı mal/hizmeti kargo şirketinden teslim almayacaktır. Teslim alınan mal/hizmetin hasarsız ve sağlam olduğu kabul edilecektir. </w:t>
      </w:r>
      <w:r w:rsidR="00AC5F39">
        <w:rPr>
          <w:rFonts w:ascii="Helvetica" w:hAnsi="Helvetica"/>
          <w:color w:val="565656"/>
          <w:sz w:val="23"/>
          <w:szCs w:val="23"/>
        </w:rPr>
        <w:t>ALICI,</w:t>
      </w:r>
      <w:r>
        <w:rPr>
          <w:rFonts w:ascii="Helvetica" w:hAnsi="Helvetica"/>
          <w:color w:val="565656"/>
          <w:sz w:val="23"/>
          <w:szCs w:val="23"/>
        </w:rPr>
        <w:t xml:space="preserve"> Teslimden sonra mal/hizmeti özenle korunmak zorundadır. Cayma hakkı kullanılacaksa mal/hizmet kullanılmamalıdır. Ürünle birlikte Fatura da iade edilmelidir.</w:t>
      </w:r>
    </w:p>
    <w:p w14:paraId="7EB8E73C"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168BDE96"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CAYMA HAKKI:</w:t>
      </w:r>
    </w:p>
    <w:p w14:paraId="0EE6E8A7" w14:textId="77777777" w:rsidR="004F72D8" w:rsidRDefault="004F72D8" w:rsidP="004F72D8">
      <w:pPr>
        <w:pStyle w:val="NormalWeb"/>
        <w:numPr>
          <w:ilvl w:val="0"/>
          <w:numId w:val="8"/>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ALICI; satın aldığı ürünün kendisine veya gösterdiği adresteki kişi/kuruluşa teslim tarihinden itibaren 14 (on dört) gün içerisinde, SATICI’ya aşağıdaki iletişim bilgileri </w:t>
      </w:r>
      <w:r>
        <w:rPr>
          <w:rFonts w:ascii="Helvetica" w:hAnsi="Helvetica"/>
          <w:color w:val="565656"/>
          <w:sz w:val="23"/>
          <w:szCs w:val="23"/>
        </w:rPr>
        <w:lastRenderedPageBreak/>
        <w:t>üzerinden bildirmek şartıyla hiçbir hukuki ve cezai sorumluluk üstlenmeksizin ve hiçbir gerekçe göstermeksizin malı reddederek sözleşmeden cayma hakkını kullanabilir.</w:t>
      </w:r>
    </w:p>
    <w:p w14:paraId="3BCA58A0" w14:textId="19552D71" w:rsidR="00AC5F39" w:rsidRDefault="00AC5F39" w:rsidP="004F72D8">
      <w:pPr>
        <w:pStyle w:val="NormalWeb"/>
        <w:numPr>
          <w:ilvl w:val="0"/>
          <w:numId w:val="8"/>
        </w:numPr>
        <w:shd w:val="clear" w:color="auto" w:fill="FFFFFF"/>
        <w:spacing w:before="0" w:beforeAutospacing="0" w:after="0" w:afterAutospacing="0" w:line="240" w:lineRule="atLeast"/>
        <w:rPr>
          <w:rFonts w:ascii="Helvetica" w:hAnsi="Helvetica"/>
          <w:color w:val="565656"/>
          <w:sz w:val="23"/>
          <w:szCs w:val="23"/>
        </w:rPr>
      </w:pPr>
      <w:r w:rsidRPr="00AC5F39">
        <w:rPr>
          <w:rFonts w:ascii="Helvetica" w:hAnsi="Helvetica"/>
          <w:b/>
          <w:bCs/>
          <w:color w:val="565656"/>
          <w:sz w:val="23"/>
          <w:szCs w:val="23"/>
        </w:rPr>
        <w:t>ALICI HATASI</w:t>
      </w:r>
      <w:r w:rsidRPr="00AC5F39">
        <w:rPr>
          <w:rFonts w:ascii="Helvetica" w:hAnsi="Helvetica"/>
          <w:color w:val="565656"/>
          <w:sz w:val="23"/>
          <w:szCs w:val="23"/>
        </w:rPr>
        <w:t xml:space="preserve"> (YANLIŞ ÜRÜN/SEÇİM/ADRES VB.) DURUMLARINDA </w:t>
      </w:r>
      <w:r w:rsidRPr="00AC5F39">
        <w:rPr>
          <w:rFonts w:ascii="Helvetica" w:hAnsi="Helvetica"/>
          <w:b/>
          <w:bCs/>
          <w:color w:val="565656"/>
          <w:sz w:val="23"/>
          <w:szCs w:val="23"/>
        </w:rPr>
        <w:t>İADE/İPTAL KABUL EDİLMEZ</w:t>
      </w:r>
      <w:r>
        <w:rPr>
          <w:rFonts w:ascii="Helvetica" w:hAnsi="Helvetica"/>
          <w:b/>
          <w:bCs/>
          <w:color w:val="565656"/>
          <w:sz w:val="23"/>
          <w:szCs w:val="23"/>
        </w:rPr>
        <w:t xml:space="preserve">. </w:t>
      </w:r>
      <w:r w:rsidRPr="00AC5F39">
        <w:rPr>
          <w:rFonts w:ascii="Helvetica" w:hAnsi="Helvetica"/>
          <w:b/>
          <w:bCs/>
          <w:color w:val="565656"/>
          <w:sz w:val="23"/>
          <w:szCs w:val="23"/>
        </w:rPr>
        <w:t>SATICI HATASI/AYIPLI ÜRÜN HALİNDE TELAFİ GÖNDERİM VEYA BEDEL İADESİ SAĞLANIR. BİLDİRİM SÜRESİ: TESLİMİ TAKİBEN 10 DAKİKA</w:t>
      </w:r>
      <w:r>
        <w:rPr>
          <w:rFonts w:ascii="Helvetica" w:hAnsi="Helvetica"/>
          <w:b/>
          <w:bCs/>
          <w:color w:val="565656"/>
          <w:sz w:val="23"/>
          <w:szCs w:val="23"/>
        </w:rPr>
        <w:t xml:space="preserve">’DIR. </w:t>
      </w:r>
    </w:p>
    <w:p w14:paraId="4B77FF12"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55813C6A" w14:textId="77777777" w:rsidR="004F72D8" w:rsidRDefault="004F72D8" w:rsidP="004F72D8">
      <w:pPr>
        <w:pStyle w:val="NormalWeb"/>
        <w:numPr>
          <w:ilvl w:val="0"/>
          <w:numId w:val="9"/>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b/>
          <w:bCs/>
          <w:color w:val="565656"/>
          <w:sz w:val="23"/>
          <w:szCs w:val="23"/>
        </w:rPr>
        <w:t>SATICININ CAYMA HAKKI BİLDİRİMİ YAPILACAK İLETİŞİM BİLGİLERİ:</w:t>
      </w:r>
    </w:p>
    <w:p w14:paraId="59F79768"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color w:val="565656"/>
        </w:rPr>
        <w:t>ŞİRKET</w:t>
      </w:r>
    </w:p>
    <w:p w14:paraId="0A785603" w14:textId="28019AA2"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color w:val="565656"/>
        </w:rPr>
        <w:t>ADI/UNVANI:</w:t>
      </w:r>
      <w:r w:rsidR="00AC5F39">
        <w:rPr>
          <w:rFonts w:ascii="Helvetica" w:hAnsi="Helvetica"/>
          <w:color w:val="565656"/>
        </w:rPr>
        <w:t xml:space="preserve"> ÜNAL ÇAĞLAR</w:t>
      </w:r>
      <w:r>
        <w:rPr>
          <w:rFonts w:ascii="Helvetica" w:hAnsi="Helvetica"/>
          <w:color w:val="565656"/>
        </w:rPr>
        <w:br/>
        <w:t>ADRES:</w:t>
      </w:r>
      <w:r w:rsidR="00AC5F39">
        <w:rPr>
          <w:rFonts w:ascii="Helvetica" w:hAnsi="Helvetica"/>
          <w:color w:val="565656"/>
        </w:rPr>
        <w:t xml:space="preserve"> </w:t>
      </w:r>
      <w:r w:rsidR="00AC5F39" w:rsidRPr="00AC5F39">
        <w:rPr>
          <w:rFonts w:ascii="Helvetica" w:hAnsi="Helvetica"/>
          <w:color w:val="565656"/>
        </w:rPr>
        <w:t>ERGAZİ MAHALLESİ, ŞEHİT ADİL YURTOĞLU CADDESİ, DİLEK ÇARŞISI NO:12 / 21 YENİMAHALLE / ANKARA</w:t>
      </w:r>
      <w:r>
        <w:rPr>
          <w:rFonts w:ascii="Helvetica" w:hAnsi="Helvetica"/>
          <w:color w:val="565656"/>
        </w:rPr>
        <w:br/>
        <w:t>EPOSTA:</w:t>
      </w:r>
      <w:r w:rsidR="00AC5F39">
        <w:rPr>
          <w:rFonts w:ascii="Helvetica" w:hAnsi="Helvetica"/>
          <w:color w:val="565656"/>
        </w:rPr>
        <w:t xml:space="preserve"> holidayfood2024@gmail.com</w:t>
      </w:r>
      <w:r>
        <w:rPr>
          <w:rFonts w:ascii="Helvetica" w:hAnsi="Helvetica"/>
          <w:color w:val="565656"/>
        </w:rPr>
        <w:br/>
        <w:t>TEL:</w:t>
      </w:r>
      <w:r w:rsidR="00AC5F39">
        <w:rPr>
          <w:rFonts w:ascii="Helvetica" w:hAnsi="Helvetica"/>
          <w:color w:val="565656"/>
        </w:rPr>
        <w:t xml:space="preserve"> 0 553 301 29 24 / 0 533 216 84 19</w:t>
      </w:r>
      <w:r>
        <w:rPr>
          <w:rFonts w:ascii="Helvetica" w:hAnsi="Helvetica"/>
          <w:color w:val="565656"/>
        </w:rPr>
        <w:br/>
        <w:t>FAKS:</w:t>
      </w:r>
      <w:r w:rsidR="00AC5F39">
        <w:rPr>
          <w:rFonts w:ascii="Helvetica" w:hAnsi="Helvetica"/>
          <w:color w:val="565656"/>
        </w:rPr>
        <w:t xml:space="preserve"> (-)</w:t>
      </w:r>
    </w:p>
    <w:p w14:paraId="458873C7"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1ECE6619"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CAYMA HAKKININ SÜRESİ:</w:t>
      </w:r>
    </w:p>
    <w:p w14:paraId="6F2F8786" w14:textId="77777777" w:rsidR="004F72D8" w:rsidRDefault="004F72D8" w:rsidP="004F72D8">
      <w:pPr>
        <w:pStyle w:val="NormalWeb"/>
        <w:numPr>
          <w:ilvl w:val="0"/>
          <w:numId w:val="10"/>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Alıcı, satın aldığı eğer bir hizmet ise, bu 14 günlük süre sözleşmenin imzalandığı tarihten itibaren başlar. Cayma hakkı süresi sona ermeden önce, tüketicinin onayı ile hizmetin ifasına başlanan hizmet sözleşmelerinde cayma hakkı kullanılamaz.</w:t>
      </w:r>
    </w:p>
    <w:p w14:paraId="0D6F1399" w14:textId="77777777" w:rsidR="004F72D8" w:rsidRDefault="004F72D8" w:rsidP="004F72D8">
      <w:pPr>
        <w:pStyle w:val="NormalWeb"/>
        <w:numPr>
          <w:ilvl w:val="0"/>
          <w:numId w:val="10"/>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Cayma hakkının kullanımından kaynaklanan masraflar SATICI’ ya aittir.</w:t>
      </w:r>
    </w:p>
    <w:p w14:paraId="794F880E" w14:textId="77777777" w:rsidR="004F72D8" w:rsidRDefault="004F72D8" w:rsidP="004F72D8">
      <w:pPr>
        <w:pStyle w:val="NormalWeb"/>
        <w:numPr>
          <w:ilvl w:val="0"/>
          <w:numId w:val="10"/>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Cayma hakkının kullanılması için 14 (</w:t>
      </w:r>
      <w:proofErr w:type="spellStart"/>
      <w:r>
        <w:rPr>
          <w:rFonts w:ascii="Helvetica" w:hAnsi="Helvetica"/>
          <w:color w:val="565656"/>
          <w:sz w:val="23"/>
          <w:szCs w:val="23"/>
        </w:rPr>
        <w:t>ondört</w:t>
      </w:r>
      <w:proofErr w:type="spellEnd"/>
      <w:r>
        <w:rPr>
          <w:rFonts w:ascii="Helvetica" w:hAnsi="Helvetica"/>
          <w:color w:val="565656"/>
          <w:sz w:val="23"/>
          <w:szCs w:val="23"/>
        </w:rPr>
        <w:t>) günlük süre içinde SATICI' ya iadeli taahhütlü posta, faks veya eposta ile yazılı bildirimde bulunulması ve ürünün işbu sözleşmede düzenlenen "Cayma Hakkı Kullanılamayacak Ürünler" hükümleri çerçevesinde kullanılmamış olması şarttır.</w:t>
      </w:r>
    </w:p>
    <w:p w14:paraId="7B23791E"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1AEA73CE"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CAYMA HAKKININ KULLANIMI: </w:t>
      </w:r>
    </w:p>
    <w:p w14:paraId="2F695BB6" w14:textId="77777777" w:rsidR="004F72D8" w:rsidRDefault="004F72D8" w:rsidP="004F72D8">
      <w:pPr>
        <w:pStyle w:val="NormalWeb"/>
        <w:numPr>
          <w:ilvl w:val="0"/>
          <w:numId w:val="11"/>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14:paraId="77F01F98" w14:textId="77777777" w:rsidR="004F72D8" w:rsidRDefault="004F72D8" w:rsidP="004F72D8">
      <w:pPr>
        <w:pStyle w:val="NormalWeb"/>
        <w:numPr>
          <w:ilvl w:val="0"/>
          <w:numId w:val="11"/>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İade formu, İade edilecek ürünlerin kutusu, ambalajı, varsa standart aksesuarları ile birlikte eksiksiz ve hasarsız olarak teslim edilmesi gerekmektedir.</w:t>
      </w:r>
    </w:p>
    <w:p w14:paraId="51F8F930"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577C80BA"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İADE KOŞULLARI:</w:t>
      </w:r>
    </w:p>
    <w:p w14:paraId="1EE92AF7" w14:textId="31FA3F0C" w:rsidR="004F72D8" w:rsidRDefault="004F72D8" w:rsidP="004F72D8">
      <w:pPr>
        <w:pStyle w:val="NormalWeb"/>
        <w:numPr>
          <w:ilvl w:val="0"/>
          <w:numId w:val="12"/>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ALICI’ </w:t>
      </w:r>
      <w:proofErr w:type="spellStart"/>
      <w:r>
        <w:rPr>
          <w:rFonts w:ascii="Helvetica" w:hAnsi="Helvetica"/>
          <w:color w:val="565656"/>
          <w:sz w:val="23"/>
          <w:szCs w:val="23"/>
        </w:rPr>
        <w:t>nın</w:t>
      </w:r>
      <w:proofErr w:type="spellEnd"/>
      <w:r>
        <w:rPr>
          <w:rFonts w:ascii="Helvetica" w:hAnsi="Helvetica"/>
          <w:color w:val="565656"/>
          <w:sz w:val="23"/>
          <w:szCs w:val="23"/>
        </w:rPr>
        <w:t xml:space="preserve"> kusurundan kaynaklanan bir nedenle malın değerinde bir azalma olursa veya iade imkânsızlaşırsa ALICI kusuru oranında SATICI’ </w:t>
      </w:r>
      <w:proofErr w:type="spellStart"/>
      <w:r>
        <w:rPr>
          <w:rFonts w:ascii="Helvetica" w:hAnsi="Helvetica"/>
          <w:color w:val="565656"/>
          <w:sz w:val="23"/>
          <w:szCs w:val="23"/>
        </w:rPr>
        <w:t>nın</w:t>
      </w:r>
      <w:proofErr w:type="spellEnd"/>
      <w:r>
        <w:rPr>
          <w:rFonts w:ascii="Helvetica" w:hAnsi="Helvetica"/>
          <w:color w:val="565656"/>
          <w:sz w:val="23"/>
          <w:szCs w:val="23"/>
        </w:rPr>
        <w:t xml:space="preserve"> zararlarını tazmin etmekle yükümlüdür. Ancak cayma hakkı süresi içinde malın veya ürünün usulüne uygun kullanıl</w:t>
      </w:r>
      <w:r w:rsidR="00527931">
        <w:rPr>
          <w:rFonts w:ascii="Helvetica" w:hAnsi="Helvetica"/>
          <w:color w:val="565656"/>
          <w:sz w:val="23"/>
          <w:szCs w:val="23"/>
        </w:rPr>
        <w:t>ma</w:t>
      </w:r>
      <w:r>
        <w:rPr>
          <w:rFonts w:ascii="Helvetica" w:hAnsi="Helvetica"/>
          <w:color w:val="565656"/>
          <w:sz w:val="23"/>
          <w:szCs w:val="23"/>
        </w:rPr>
        <w:t>ması sebebiyle meydana gelen değişiklik ve bozulmalardan ALICI sorumlu değildir. </w:t>
      </w:r>
    </w:p>
    <w:p w14:paraId="72221633" w14:textId="77777777" w:rsidR="004F72D8" w:rsidRDefault="004F72D8" w:rsidP="004F72D8">
      <w:pPr>
        <w:pStyle w:val="NormalWeb"/>
        <w:numPr>
          <w:ilvl w:val="0"/>
          <w:numId w:val="12"/>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Cayma hakkının kullanılması nedeniyle SATICI tarafından düzenlenen kampanya limit tutarının altına düşülmesi halinde kampanya kapsamında faydalanılan indirim miktarı iptal edilir.</w:t>
      </w:r>
    </w:p>
    <w:p w14:paraId="346357B5" w14:textId="5F534692" w:rsidR="00AC5F39" w:rsidRDefault="00AC5F39" w:rsidP="004F72D8">
      <w:pPr>
        <w:pStyle w:val="NormalWeb"/>
        <w:numPr>
          <w:ilvl w:val="0"/>
          <w:numId w:val="12"/>
        </w:numPr>
        <w:shd w:val="clear" w:color="auto" w:fill="FFFFFF"/>
        <w:spacing w:before="0" w:beforeAutospacing="0" w:after="0" w:afterAutospacing="0" w:line="240" w:lineRule="atLeast"/>
        <w:rPr>
          <w:rFonts w:ascii="Helvetica" w:hAnsi="Helvetica"/>
          <w:color w:val="565656"/>
          <w:sz w:val="23"/>
          <w:szCs w:val="23"/>
        </w:rPr>
      </w:pPr>
      <w:r w:rsidRPr="00AC5F39">
        <w:rPr>
          <w:rFonts w:ascii="Helvetica" w:hAnsi="Helvetica"/>
          <w:color w:val="565656"/>
          <w:sz w:val="23"/>
          <w:szCs w:val="23"/>
        </w:rPr>
        <w:t xml:space="preserve">TESLİMAT </w:t>
      </w:r>
      <w:r w:rsidRPr="00AC5F39">
        <w:rPr>
          <w:rFonts w:ascii="Helvetica" w:hAnsi="Helvetica"/>
          <w:b/>
          <w:bCs/>
          <w:color w:val="565656"/>
          <w:sz w:val="23"/>
          <w:szCs w:val="23"/>
        </w:rPr>
        <w:t>SATICI’NIN KENDİ KURYE EKİBİ</w:t>
      </w:r>
      <w:r w:rsidRPr="00AC5F39">
        <w:rPr>
          <w:rFonts w:ascii="Helvetica" w:hAnsi="Helvetica"/>
          <w:color w:val="565656"/>
          <w:sz w:val="23"/>
          <w:szCs w:val="23"/>
        </w:rPr>
        <w:t xml:space="preserve"> İLE GERÇEKLEŞİR; </w:t>
      </w:r>
      <w:r w:rsidRPr="00AC5F39">
        <w:rPr>
          <w:rFonts w:ascii="Helvetica" w:hAnsi="Helvetica"/>
          <w:b/>
          <w:bCs/>
          <w:color w:val="565656"/>
          <w:sz w:val="23"/>
          <w:szCs w:val="23"/>
        </w:rPr>
        <w:t>KARGO İLE İADE PROSEDÜRÜ YOKTUR</w:t>
      </w:r>
      <w:r>
        <w:rPr>
          <w:rFonts w:ascii="Helvetica" w:hAnsi="Helvetica"/>
          <w:b/>
          <w:bCs/>
          <w:color w:val="565656"/>
          <w:sz w:val="23"/>
          <w:szCs w:val="23"/>
        </w:rPr>
        <w:t xml:space="preserve">. </w:t>
      </w:r>
    </w:p>
    <w:p w14:paraId="20BAA5E1"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337A6C40"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CAYMA HAKKI KULLANILAMAYACAK ÜRÜNLER:</w:t>
      </w:r>
    </w:p>
    <w:p w14:paraId="7A979FF9" w14:textId="77777777" w:rsidR="004F72D8" w:rsidRDefault="004F72D8" w:rsidP="004F72D8">
      <w:pPr>
        <w:pStyle w:val="NormalWeb"/>
        <w:numPr>
          <w:ilvl w:val="0"/>
          <w:numId w:val="1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ALICI’nın isteği veya açıkça kişisel ihtiyaçları doğrultusunda hazırlanan ve geri gönderilmeye müsait olmayan, iç giyim alt parçaları, mayo ve bikini altları, makyaj malzemeleri, tek kullanımlık ürünler, çabuk bozulma tehlikesi olan veya son </w:t>
      </w:r>
      <w:r>
        <w:rPr>
          <w:rFonts w:ascii="Helvetica" w:hAnsi="Helvetica"/>
          <w:color w:val="565656"/>
          <w:sz w:val="23"/>
          <w:szCs w:val="23"/>
        </w:rPr>
        <w:lastRenderedPageBreak/>
        <w:t xml:space="preserve">kullanma tarihi geçme ihtimali olan mallar, </w:t>
      </w:r>
      <w:proofErr w:type="spellStart"/>
      <w:r>
        <w:rPr>
          <w:rFonts w:ascii="Helvetica" w:hAnsi="Helvetica"/>
          <w:color w:val="565656"/>
          <w:sz w:val="23"/>
          <w:szCs w:val="23"/>
        </w:rPr>
        <w:t>ALICI’ya</w:t>
      </w:r>
      <w:proofErr w:type="spellEnd"/>
      <w:r>
        <w:rPr>
          <w:rFonts w:ascii="Helvetica" w:hAnsi="Helvetica"/>
          <w:color w:val="565656"/>
          <w:sz w:val="23"/>
          <w:szCs w:val="23"/>
        </w:rPr>
        <w:t xml:space="preserve"> teslim edilmesinin ardından ALICI tarafından ambalajı açıldığı takdirde iade edilmesi sağlık ve hijyen açısından uygun olmayan ürünler, teslim edildikten sonra başka ürünlerle karışan ve doğası gereği ayrıştırılması mümkün olmayan ürünler, Abonelik sözleşmesi kapsamında sağlananlar dışında, gazete ve dergi gibi süreli yayınlara ilişkin mallar, Elektronik ortamda anında ifa edilen hizmetler veya tüketiciye anında teslim edilen </w:t>
      </w:r>
      <w:proofErr w:type="spellStart"/>
      <w:r>
        <w:rPr>
          <w:rFonts w:ascii="Helvetica" w:hAnsi="Helvetica"/>
          <w:color w:val="565656"/>
          <w:sz w:val="23"/>
          <w:szCs w:val="23"/>
        </w:rPr>
        <w:t>gayrimaddi</w:t>
      </w:r>
      <w:proofErr w:type="spellEnd"/>
      <w:r>
        <w:rPr>
          <w:rFonts w:ascii="Helvetica" w:hAnsi="Helvetica"/>
          <w:color w:val="565656"/>
          <w:sz w:val="23"/>
          <w:szCs w:val="23"/>
        </w:rPr>
        <w:t> mallar, ile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da Yönetmelik gereği mümkün değildir.</w:t>
      </w:r>
    </w:p>
    <w:p w14:paraId="25E113A9" w14:textId="77777777" w:rsidR="004F72D8" w:rsidRDefault="004F72D8" w:rsidP="004F72D8">
      <w:pPr>
        <w:pStyle w:val="NormalWeb"/>
        <w:numPr>
          <w:ilvl w:val="0"/>
          <w:numId w:val="1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14:paraId="46BC0C24"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372AA170"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TEMERRÜT HALİ VE HUKUKİ SONUÇLARI</w:t>
      </w:r>
    </w:p>
    <w:p w14:paraId="79800FCA" w14:textId="77777777" w:rsidR="004F72D8" w:rsidRDefault="004F72D8" w:rsidP="004F72D8">
      <w:pPr>
        <w:pStyle w:val="NormalWeb"/>
        <w:numPr>
          <w:ilvl w:val="0"/>
          <w:numId w:val="14"/>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w:t>
      </w:r>
      <w:proofErr w:type="spellStart"/>
      <w:r>
        <w:rPr>
          <w:rFonts w:ascii="Helvetica" w:hAnsi="Helvetica"/>
          <w:color w:val="565656"/>
          <w:sz w:val="23"/>
          <w:szCs w:val="23"/>
        </w:rPr>
        <w:t>ALICI’dan</w:t>
      </w:r>
      <w:proofErr w:type="spellEnd"/>
      <w:r>
        <w:rPr>
          <w:rFonts w:ascii="Helvetica" w:hAnsi="Helvetica"/>
          <w:color w:val="565656"/>
          <w:sz w:val="23"/>
          <w:szCs w:val="23"/>
        </w:rPr>
        <w:t xml:space="preserve"> talep edebilir ve her koşulda ALICI’nın borcundan dolayı temerrüde düşmesi halinde, ALICI, borcun gecikmeli ifasından dolayı </w:t>
      </w:r>
      <w:proofErr w:type="spellStart"/>
      <w:r>
        <w:rPr>
          <w:rFonts w:ascii="Helvetica" w:hAnsi="Helvetica"/>
          <w:color w:val="565656"/>
          <w:sz w:val="23"/>
          <w:szCs w:val="23"/>
        </w:rPr>
        <w:t>SATICI’nın</w:t>
      </w:r>
      <w:proofErr w:type="spellEnd"/>
      <w:r>
        <w:rPr>
          <w:rFonts w:ascii="Helvetica" w:hAnsi="Helvetica"/>
          <w:color w:val="565656"/>
          <w:sz w:val="23"/>
          <w:szCs w:val="23"/>
        </w:rPr>
        <w:t xml:space="preserve"> uğradığı zarar ve ziyanını ödeyeceğini kabul eder.</w:t>
      </w:r>
    </w:p>
    <w:p w14:paraId="40EAAAE0" w14:textId="77777777" w:rsidR="004F72D8" w:rsidRDefault="004F72D8" w:rsidP="004F72D8">
      <w:pPr>
        <w:pStyle w:val="western"/>
        <w:shd w:val="clear" w:color="auto" w:fill="FFFFFF"/>
        <w:spacing w:before="0" w:beforeAutospacing="0" w:after="0" w:afterAutospacing="0" w:line="240" w:lineRule="atLeast"/>
        <w:rPr>
          <w:rFonts w:ascii="Helvetica" w:hAnsi="Helvetica"/>
          <w:color w:val="565656"/>
        </w:rPr>
      </w:pPr>
    </w:p>
    <w:p w14:paraId="05AA1BD6"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ÖDEME VE TESLİMAT</w:t>
      </w:r>
    </w:p>
    <w:p w14:paraId="69FA86A7" w14:textId="3151540B" w:rsidR="004F72D8" w:rsidRDefault="004F72D8" w:rsidP="004F72D8">
      <w:pPr>
        <w:pStyle w:val="NormalWeb"/>
        <w:numPr>
          <w:ilvl w:val="0"/>
          <w:numId w:val="15"/>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Banka Havalesi veya EFT (Elektronik Fon Transferi) yaparak, </w:t>
      </w:r>
      <w:r w:rsidR="00AC5F39">
        <w:rPr>
          <w:rFonts w:ascii="Helvetica" w:hAnsi="Helvetica"/>
          <w:color w:val="565656"/>
          <w:sz w:val="23"/>
          <w:szCs w:val="23"/>
        </w:rPr>
        <w:t>TR420001002349670811655002</w:t>
      </w:r>
      <w:r>
        <w:rPr>
          <w:rFonts w:ascii="Helvetica" w:hAnsi="Helvetica"/>
          <w:color w:val="565656"/>
          <w:sz w:val="23"/>
          <w:szCs w:val="23"/>
        </w:rPr>
        <w:t xml:space="preserve">, </w:t>
      </w:r>
      <w:r w:rsidR="00AC5F39">
        <w:rPr>
          <w:rFonts w:ascii="Helvetica" w:hAnsi="Helvetica"/>
          <w:color w:val="565656"/>
          <w:sz w:val="23"/>
          <w:szCs w:val="23"/>
        </w:rPr>
        <w:t>T.C. ZİRAAT BANKASI A.Ş. hesabımıza</w:t>
      </w:r>
      <w:r>
        <w:rPr>
          <w:rFonts w:ascii="Helvetica" w:hAnsi="Helvetica"/>
          <w:color w:val="565656"/>
          <w:sz w:val="23"/>
          <w:szCs w:val="23"/>
        </w:rPr>
        <w:t xml:space="preserve"> yapabilirsiniz.</w:t>
      </w:r>
    </w:p>
    <w:p w14:paraId="4B0CB16C" w14:textId="771C5309" w:rsidR="004F72D8" w:rsidRDefault="004F72D8" w:rsidP="004F72D8">
      <w:pPr>
        <w:pStyle w:val="NormalWeb"/>
        <w:numPr>
          <w:ilvl w:val="0"/>
          <w:numId w:val="15"/>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Sitemiz üzerinden kredi kartlarınız ile, Her türlü kredi kartınıza online tek ödeme imkânlarından yararlanabilirsiniz. Online ödemelerinizde siparişiniz sonunda kredi kartınızdan tutar çekim işlemi gerçekleşecektir.</w:t>
      </w:r>
    </w:p>
    <w:p w14:paraId="1B9DFA2A" w14:textId="77777777" w:rsidR="009720F7" w:rsidRPr="004F72D8" w:rsidRDefault="009720F7" w:rsidP="004F72D8"/>
    <w:sectPr w:rsidR="009720F7" w:rsidRPr="004F7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20B7"/>
    <w:multiLevelType w:val="multilevel"/>
    <w:tmpl w:val="73EA631E"/>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 w15:restartNumberingAfterBreak="0">
    <w:nsid w:val="011B16D2"/>
    <w:multiLevelType w:val="multilevel"/>
    <w:tmpl w:val="468CFA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5C21AD8"/>
    <w:multiLevelType w:val="multilevel"/>
    <w:tmpl w:val="153049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C78193A"/>
    <w:multiLevelType w:val="multilevel"/>
    <w:tmpl w:val="DF9607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0F12974"/>
    <w:multiLevelType w:val="multilevel"/>
    <w:tmpl w:val="E8AEF516"/>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 w15:restartNumberingAfterBreak="0">
    <w:nsid w:val="1B7B6459"/>
    <w:multiLevelType w:val="multilevel"/>
    <w:tmpl w:val="CA5488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DF66E0E"/>
    <w:multiLevelType w:val="multilevel"/>
    <w:tmpl w:val="9830E7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4317E31"/>
    <w:multiLevelType w:val="multilevel"/>
    <w:tmpl w:val="D0A83E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7A2545F"/>
    <w:multiLevelType w:val="multilevel"/>
    <w:tmpl w:val="E9E22D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C035E26"/>
    <w:multiLevelType w:val="multilevel"/>
    <w:tmpl w:val="32F401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AE67B2C"/>
    <w:multiLevelType w:val="multilevel"/>
    <w:tmpl w:val="4A7AAF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B6A351D"/>
    <w:multiLevelType w:val="multilevel"/>
    <w:tmpl w:val="AFA625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F3F04F9"/>
    <w:multiLevelType w:val="multilevel"/>
    <w:tmpl w:val="C2EA2B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76DD54BE"/>
    <w:multiLevelType w:val="multilevel"/>
    <w:tmpl w:val="A73075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C243237"/>
    <w:multiLevelType w:val="multilevel"/>
    <w:tmpl w:val="61C0A0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78135145">
    <w:abstractNumId w:val="4"/>
  </w:num>
  <w:num w:numId="2" w16cid:durableId="2121022446">
    <w:abstractNumId w:val="0"/>
  </w:num>
  <w:num w:numId="3" w16cid:durableId="948975309">
    <w:abstractNumId w:val="13"/>
  </w:num>
  <w:num w:numId="4" w16cid:durableId="747116185">
    <w:abstractNumId w:val="12"/>
  </w:num>
  <w:num w:numId="5" w16cid:durableId="553850561">
    <w:abstractNumId w:val="1"/>
  </w:num>
  <w:num w:numId="6" w16cid:durableId="78716672">
    <w:abstractNumId w:val="7"/>
  </w:num>
  <w:num w:numId="7" w16cid:durableId="1504128086">
    <w:abstractNumId w:val="14"/>
  </w:num>
  <w:num w:numId="8" w16cid:durableId="2063282597">
    <w:abstractNumId w:val="6"/>
  </w:num>
  <w:num w:numId="9" w16cid:durableId="216864518">
    <w:abstractNumId w:val="8"/>
  </w:num>
  <w:num w:numId="10" w16cid:durableId="1226800857">
    <w:abstractNumId w:val="2"/>
  </w:num>
  <w:num w:numId="11" w16cid:durableId="286470528">
    <w:abstractNumId w:val="10"/>
  </w:num>
  <w:num w:numId="12" w16cid:durableId="541139491">
    <w:abstractNumId w:val="9"/>
  </w:num>
  <w:num w:numId="13" w16cid:durableId="855391092">
    <w:abstractNumId w:val="3"/>
  </w:num>
  <w:num w:numId="14" w16cid:durableId="732657277">
    <w:abstractNumId w:val="11"/>
  </w:num>
  <w:num w:numId="15" w16cid:durableId="15549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62"/>
    <w:rsid w:val="0014556F"/>
    <w:rsid w:val="004F72D8"/>
    <w:rsid w:val="00527931"/>
    <w:rsid w:val="00956562"/>
    <w:rsid w:val="009720F7"/>
    <w:rsid w:val="00AC5F39"/>
    <w:rsid w:val="00C74366"/>
    <w:rsid w:val="00E92992"/>
    <w:rsid w:val="00FF7F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2657"/>
  <w15:chartTrackingRefBased/>
  <w15:docId w15:val="{282E9838-2A1D-4F03-AA69-EA43179A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455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rsid w:val="004F72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560369">
      <w:bodyDiv w:val="1"/>
      <w:marLeft w:val="0"/>
      <w:marRight w:val="0"/>
      <w:marTop w:val="0"/>
      <w:marBottom w:val="0"/>
      <w:divBdr>
        <w:top w:val="none" w:sz="0" w:space="0" w:color="auto"/>
        <w:left w:val="none" w:sz="0" w:space="0" w:color="auto"/>
        <w:bottom w:val="none" w:sz="0" w:space="0" w:color="auto"/>
        <w:right w:val="none" w:sz="0" w:space="0" w:color="auto"/>
      </w:divBdr>
    </w:div>
    <w:div w:id="1094201415">
      <w:bodyDiv w:val="1"/>
      <w:marLeft w:val="0"/>
      <w:marRight w:val="0"/>
      <w:marTop w:val="0"/>
      <w:marBottom w:val="0"/>
      <w:divBdr>
        <w:top w:val="none" w:sz="0" w:space="0" w:color="auto"/>
        <w:left w:val="none" w:sz="0" w:space="0" w:color="auto"/>
        <w:bottom w:val="none" w:sz="0" w:space="0" w:color="auto"/>
        <w:right w:val="none" w:sz="0" w:space="0" w:color="auto"/>
      </w:divBdr>
    </w:div>
    <w:div w:id="12282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Karateke</dc:creator>
  <cp:keywords/>
  <dc:description/>
  <cp:lastModifiedBy>Ümit Çağlar</cp:lastModifiedBy>
  <cp:revision>6</cp:revision>
  <dcterms:created xsi:type="dcterms:W3CDTF">2022-04-07T14:47:00Z</dcterms:created>
  <dcterms:modified xsi:type="dcterms:W3CDTF">2025-11-27T16:42:00Z</dcterms:modified>
</cp:coreProperties>
</file>